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创新创业教育</w:t>
      </w:r>
    </w:p>
    <w:p>
      <w:r>
        <w:rPr>
          <w:rFonts w:ascii="宋体" w:hAnsi="宋体" w:eastAsia="宋体"/>
          <w:sz w:val="24"/>
        </w:rPr>
        <w:t>康思琦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创新创业教育</w:t>
            </w:r>
          </w:p>
        </w:tc>
      </w:tr>
      <w:tr>
        <w:tc>
          <w:tcPr>
            <w:tcW w:type="dxa" w:w="4320"/>
          </w:tcPr>
          <w:p>
            <w:r>
              <w:t>作者</w:t>
            </w:r>
          </w:p>
        </w:tc>
        <w:tc>
          <w:tcPr>
            <w:tcW w:type="dxa" w:w="4320"/>
          </w:tcPr>
          <w:p>
            <w:r>
              <w:t>康思琦</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9787564727093</w:t>
            </w:r>
          </w:p>
        </w:tc>
      </w:tr>
      <w:tr>
        <w:tc>
          <w:tcPr>
            <w:tcW w:type="dxa" w:w="4320"/>
          </w:tcPr>
          <w:p>
            <w:r>
              <w:t>出版日期</w:t>
            </w:r>
          </w:p>
        </w:tc>
        <w:tc>
          <w:tcPr>
            <w:tcW w:type="dxa" w:w="4320"/>
          </w:tcPr>
          <w:p>
            <w:r>
              <w:t>2016-08-01</w:t>
            </w:r>
          </w:p>
        </w:tc>
      </w:tr>
      <w:tr>
        <w:tc>
          <w:tcPr>
            <w:tcW w:type="dxa" w:w="4320"/>
          </w:tcPr>
          <w:p>
            <w:r>
              <w:t>页数</w:t>
            </w:r>
          </w:p>
        </w:tc>
        <w:tc>
          <w:tcPr>
            <w:tcW w:type="dxa" w:w="4320"/>
          </w:tcPr>
          <w:p>
            <w:r>
              <w:t>181</w:t>
            </w:r>
          </w:p>
        </w:tc>
      </w:tr>
      <w:tr>
        <w:tc>
          <w:tcPr>
            <w:tcW w:type="dxa" w:w="4320"/>
          </w:tcPr>
          <w:p>
            <w:r>
              <w:t>价格</w:t>
            </w:r>
          </w:p>
        </w:tc>
        <w:tc>
          <w:tcPr>
            <w:tcW w:type="dxa" w:w="4320"/>
          </w:tcPr>
          <w:p>
            <w:r/>
          </w:p>
        </w:tc>
      </w:tr>
      <w:tr>
        <w:tc>
          <w:tcPr>
            <w:tcW w:type="dxa" w:w="4320"/>
          </w:tcPr>
          <w:p>
            <w:r>
              <w:t>关键词</w:t>
            </w:r>
          </w:p>
        </w:tc>
        <w:tc>
          <w:tcPr>
            <w:tcW w:type="dxa" w:w="4320"/>
          </w:tcPr>
          <w:p>
            <w:r>
              <w:t>创造教育-研究-职业选择</w:t>
            </w:r>
          </w:p>
        </w:tc>
      </w:tr>
      <w:tr>
        <w:tc>
          <w:tcPr>
            <w:tcW w:type="dxa" w:w="4320"/>
          </w:tcPr>
          <w:p>
            <w:r>
              <w:t>分类</w:t>
            </w:r>
          </w:p>
        </w:tc>
        <w:tc>
          <w:tcPr>
            <w:tcW w:type="dxa" w:w="4320"/>
          </w:tcPr>
          <w:p>
            <w:r>
              <w:t>全面发展教育</w:t>
            </w:r>
          </w:p>
        </w:tc>
      </w:tr>
    </w:tbl>
    <w:p/>
    <w:p>
      <w:pPr>
        <w:pStyle w:val="Heading1"/>
      </w:pPr>
      <w:r>
        <w:t>图书介绍</w:t>
      </w:r>
    </w:p>
    <w:p>
      <w:r>
        <w:t>本书以比较研究为方法，以创新创业教育基本范式为主线，梳理了国内外创新创业教育发展历程，总结了西方发达国家创新创业教育的经验和我国创新创业教育发展的不足，廓清了人们对创新创业教育的认识误区，提出了我国创新创业教育的改革路径，并对创新创业教育的教育理念、培养目标、发展模式、基本理论、内容形式、方法途径、支撑体系等基本问题进行了系统论述。</w:t>
      </w:r>
    </w:p>
    <w:p/>
    <w:p>
      <w:r>
        <w:t>本书出售、求购地址：https://www.jiaokey.com/book/detail/96239698.html</w:t>
      </w:r>
    </w:p>
    <w:p>
      <w:r>
        <w:t>更多全面发展教育图书推荐：https://www.jiaokey.com</w:t>
      </w:r>
    </w:p>
    <w:p>
      <w:r>
        <w:t>康思琦 其他作品：https://www.jiaokey.com/tag/康思琦.html</w:t>
      </w:r>
    </w:p>
    <w:p>
      <w:r>
        <w:t>成都：电子科技大学出版社 出版图书：https://www.jiaokey.com/tag/成都：电子科技大学出版社.html</w:t>
      </w:r>
    </w:p>
    <w:p>
      <w:r>
        <w:t>关键词搜索：https://www.jiaokey.com/tag/创造教育-研究-职业选择.html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