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书名：新中国第一居委会30条  组织能力与社区善治</w:t>
      </w:r>
    </w:p>
    <w:p>
      <w:r>
        <w:t>作者：唐朗诗，刘建军，郭圣莉著</w:t>
      </w:r>
    </w:p>
    <w:p>
      <w:r>
        <w:t>出版社：上海：格致出版社</w:t>
      </w:r>
    </w:p>
    <w:p>
      <w:r>
        <w:t>出版日期：2019.10</w:t>
      </w:r>
    </w:p>
    <w:p>
      <w:r>
        <w:t>总页数：232</w:t>
      </w:r>
    </w:p>
    <w:p>
      <w:r>
        <w:t>更多请访问教客网: www.jiaokey.com</w:t>
      </w:r>
    </w:p>
    <w:p>
      <w:r>
        <w:t>新中国第一居委会30条  组织能力与社区善治 评论地址：https://www.jiaokey.com/book/detail/96234447.html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