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书名：小学教师生存状态及其专业发展研究</w:t>
      </w:r>
    </w:p>
    <w:p>
      <w:r>
        <w:t>作者：刘雨著</w:t>
      </w:r>
    </w:p>
    <w:p>
      <w:r>
        <w:t>出版社：长春：吉林人民出版社</w:t>
      </w:r>
    </w:p>
    <w:p>
      <w:r>
        <w:t>出版日期：2019.11</w:t>
      </w:r>
    </w:p>
    <w:p>
      <w:r>
        <w:t>总页数：233</w:t>
      </w:r>
    </w:p>
    <w:p>
      <w:r>
        <w:t>更多请访问教客网: www.jiaokey.com</w:t>
      </w:r>
    </w:p>
    <w:p>
      <w:r>
        <w:t>小学教师生存状态及其专业发展研究 评论地址：https://www.jiaokey.com/book/detail/96229791.html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