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贫困的哲学  第1卷</w:t>
      </w:r>
    </w:p>
    <w:p>
      <w:r>
        <w:rPr>
          <w:rFonts w:ascii="宋体" w:hAnsi="宋体" w:eastAsia="宋体"/>
          <w:sz w:val="24"/>
        </w:rPr>
        <w:t>皮埃尔-约瑟夫·蒲鲁东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贫困的哲学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皮埃尔-约瑟夫·蒲鲁东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欧洲政治思想史</w:t>
            </w:r>
          </w:p>
        </w:tc>
      </w:tr>
    </w:tbl>
    <w:p/>
    <w:p>
      <w:r>
        <w:t>本书出售、求购地址：https://www.jiaokey.com/book/detail/96229137.html</w:t>
      </w:r>
    </w:p>
    <w:p>
      <w:r>
        <w:t>更多欧洲政治思想史图书推荐：https://www.jiaokey.com</w:t>
      </w:r>
    </w:p>
    <w:p>
      <w:r>
        <w:t>皮埃尔-约瑟夫·蒲鲁东 其他作品：https://www.jiaokey.com/tag/皮埃尔-约瑟夫·蒲鲁东.html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关键词搜索：https://www.jiaokey.com/tag/贫困的哲学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