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书名：中华优秀传统文化与新时代高校青年学生文化自信</w:t>
      </w:r>
    </w:p>
    <w:p>
      <w:r>
        <w:t>作者：刘波，肖茜尹，尹申，颜子如著</w:t>
      </w:r>
    </w:p>
    <w:p>
      <w:r>
        <w:t>出版社：成都：四川大学出版社</w:t>
      </w:r>
    </w:p>
    <w:p>
      <w:r>
        <w:t>出版日期：2019.10</w:t>
      </w:r>
    </w:p>
    <w:p>
      <w:r>
        <w:t>总页数：120</w:t>
      </w:r>
    </w:p>
    <w:p>
      <w:r>
        <w:t>更多请访问教客网: www.jiaokey.com</w:t>
      </w:r>
    </w:p>
    <w:p>
      <w:r>
        <w:t>中华优秀传统文化与新时代高校青年学生文化自信 评论地址：https://www.jiaokey.com/book/detail/96227151.html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