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近代安徽族田研究</w:t>
      </w:r>
    </w:p>
    <w:p>
      <w:r>
        <w:rPr>
          <w:rFonts w:ascii="宋体" w:hAnsi="宋体" w:eastAsia="宋体"/>
          <w:sz w:val="24"/>
        </w:rPr>
        <w:t>王志龙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近代安徽族田研究</w:t>
            </w:r>
          </w:p>
        </w:tc>
      </w:tr>
      <w:tr>
        <w:tc>
          <w:tcPr>
            <w:tcW w:type="dxa" w:w="4320"/>
          </w:tcPr>
          <w:p>
            <w:r>
              <w:t>作者</w:t>
            </w:r>
          </w:p>
        </w:tc>
        <w:tc>
          <w:tcPr>
            <w:tcW w:type="dxa" w:w="4320"/>
          </w:tcPr>
          <w:p>
            <w:r>
              <w:t>王志龙</w:t>
            </w:r>
          </w:p>
        </w:tc>
      </w:tr>
      <w:tr>
        <w:tc>
          <w:tcPr>
            <w:tcW w:type="dxa" w:w="4320"/>
          </w:tcPr>
          <w:p>
            <w:r>
              <w:t>出版社</w:t>
            </w:r>
          </w:p>
        </w:tc>
        <w:tc>
          <w:tcPr>
            <w:tcW w:type="dxa" w:w="4320"/>
          </w:tcPr>
          <w:p>
            <w:r>
              <w:t>南京：江苏人民出版社</w:t>
            </w:r>
          </w:p>
        </w:tc>
      </w:tr>
      <w:tr>
        <w:tc>
          <w:tcPr>
            <w:tcW w:type="dxa" w:w="4320"/>
          </w:tcPr>
          <w:p>
            <w:r>
              <w:t>ISBN</w:t>
            </w:r>
          </w:p>
        </w:tc>
        <w:tc>
          <w:tcPr>
            <w:tcW w:type="dxa" w:w="4320"/>
          </w:tcPr>
          <w:p>
            <w:r>
              <w:t>9787214222299</w:t>
            </w:r>
          </w:p>
        </w:tc>
      </w:tr>
      <w:tr>
        <w:tc>
          <w:tcPr>
            <w:tcW w:type="dxa" w:w="4320"/>
          </w:tcPr>
          <w:p>
            <w:r>
              <w:t>出版日期</w:t>
            </w:r>
          </w:p>
        </w:tc>
        <w:tc>
          <w:tcPr>
            <w:tcW w:type="dxa" w:w="4320"/>
          </w:tcPr>
          <w:p>
            <w:r>
              <w:t>2018-08-01</w:t>
            </w:r>
          </w:p>
        </w:tc>
      </w:tr>
      <w:tr>
        <w:tc>
          <w:tcPr>
            <w:tcW w:type="dxa" w:w="4320"/>
          </w:tcPr>
          <w:p>
            <w:r>
              <w:t>页数</w:t>
            </w:r>
          </w:p>
        </w:tc>
        <w:tc>
          <w:tcPr>
            <w:tcW w:type="dxa" w:w="4320"/>
          </w:tcPr>
          <w:p>
            <w:r>
              <w:t>282</w:t>
            </w:r>
          </w:p>
        </w:tc>
      </w:tr>
      <w:tr>
        <w:tc>
          <w:tcPr>
            <w:tcW w:type="dxa" w:w="4320"/>
          </w:tcPr>
          <w:p>
            <w:r>
              <w:t>价格</w:t>
            </w:r>
          </w:p>
        </w:tc>
        <w:tc>
          <w:tcPr>
            <w:tcW w:type="dxa" w:w="4320"/>
          </w:tcPr>
          <w:p>
            <w:r/>
          </w:p>
        </w:tc>
      </w:tr>
      <w:tr>
        <w:tc>
          <w:tcPr>
            <w:tcW w:type="dxa" w:w="4320"/>
          </w:tcPr>
          <w:p>
            <w:r>
              <w:t>关键词</w:t>
            </w:r>
          </w:p>
        </w:tc>
        <w:tc>
          <w:tcPr>
            <w:tcW w:type="dxa" w:w="4320"/>
          </w:tcPr>
          <w:p>
            <w:r>
              <w:t>农村-封建土地所有制-研究-安徽-近代</w:t>
            </w:r>
          </w:p>
        </w:tc>
      </w:tr>
      <w:tr>
        <w:tc>
          <w:tcPr>
            <w:tcW w:type="dxa" w:w="4320"/>
          </w:tcPr>
          <w:p>
            <w:r>
              <w:t>分类</w:t>
            </w:r>
          </w:p>
        </w:tc>
        <w:tc>
          <w:tcPr>
            <w:tcW w:type="dxa" w:w="4320"/>
          </w:tcPr>
          <w:p>
            <w:r>
              <w:t>人物传记：按学科分</w:t>
            </w:r>
          </w:p>
        </w:tc>
      </w:tr>
    </w:tbl>
    <w:p/>
    <w:p>
      <w:pPr>
        <w:pStyle w:val="Heading1"/>
      </w:pPr>
      <w:r>
        <w:t>图书介绍</w:t>
      </w:r>
    </w:p>
    <w:p>
      <w:r>
        <w:t>本书对近代安徽族田进行较为系统全面的研究，主要是从清代、民国时期政府族田政策的变迁和族田助学兴教功能的近代转型等角度作了探讨。近代安徽宗族经营管理族田的成败得失，不仅对于当今中国的家族经济和其他共有经济的发展有可以借鉴之处，而且对于当代中国农村土地制度的改革有着重要的启发意义。</w:t>
      </w:r>
    </w:p>
    <w:p/>
    <w:p>
      <w:r>
        <w:t>本书出售、求购地址：https://www.jiaokey.com/book/detail/96226513.html</w:t>
      </w:r>
    </w:p>
    <w:p>
      <w:r>
        <w:t>更多人物传记：按学科分图书推荐：https://www.jiaokey.com</w:t>
      </w:r>
    </w:p>
    <w:p>
      <w:r>
        <w:t>王志龙 其他作品：https://www.jiaokey.com/tag/王志龙.html</w:t>
      </w:r>
    </w:p>
    <w:p>
      <w:r>
        <w:t>南京：江苏人民出版社 出版图书：https://www.jiaokey.com/tag/南京：江苏人民出版社.html</w:t>
      </w:r>
    </w:p>
    <w:p>
      <w:r>
        <w:t>关键词搜索：https://www.jiaokey.com/tag/农村-封建土地所有制-研究-安徽-近代.html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