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书名：自由的尺度  第五回中国当代水墨走向欧洲</w:t>
      </w:r>
    </w:p>
    <w:p>
      <w:r>
        <w:t>作者:贾廷峰主编</w:t>
      </w:r>
    </w:p>
    <w:p>
      <w:r>
        <w:t>出版社:南昌：江西美术出版社</w:t>
      </w:r>
    </w:p>
    <w:p>
      <w:r>
        <w:t>出版日期：2018.05</w:t>
      </w:r>
    </w:p>
    <w:p>
      <w:r>
        <w:t>总页数：399</w:t>
      </w:r>
    </w:p>
    <w:p>
      <w:r>
        <w:t>更多请访问教客网:www.jiaokey.com</w:t>
      </w:r>
    </w:p>
    <w:p>
      <w:r>
        <w:t>自由的尺度  第五回中国当代水墨走向欧洲评论地址：https://www.jiaokey.com/book/detail/96225058.html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