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书画悟石</w:t>
      </w:r>
    </w:p>
    <w:p>
      <w:r>
        <w:rPr>
          <w:rFonts w:ascii="宋体" w:hAnsi="宋体" w:eastAsia="宋体"/>
          <w:sz w:val="24"/>
        </w:rPr>
        <w:t>龚焕文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书画悟石</w:t>
            </w:r>
          </w:p>
        </w:tc>
      </w:tr>
      <w:tr>
        <w:tc>
          <w:tcPr>
            <w:tcW w:type="dxa" w:w="4320"/>
          </w:tcPr>
          <w:p>
            <w:r>
              <w:t>作者</w:t>
            </w:r>
          </w:p>
        </w:tc>
        <w:tc>
          <w:tcPr>
            <w:tcW w:type="dxa" w:w="4320"/>
          </w:tcPr>
          <w:p>
            <w:r>
              <w:t>龚焕文</w:t>
            </w:r>
          </w:p>
        </w:tc>
      </w:tr>
      <w:tr>
        <w:tc>
          <w:tcPr>
            <w:tcW w:type="dxa" w:w="4320"/>
          </w:tcPr>
          <w:p>
            <w:r>
              <w:t>出版社</w:t>
            </w:r>
          </w:p>
        </w:tc>
        <w:tc>
          <w:tcPr>
            <w:tcW w:type="dxa" w:w="4320"/>
          </w:tcPr>
          <w:p>
            <w:r>
              <w:t>石家庄：河北人民出版社</w:t>
            </w:r>
          </w:p>
        </w:tc>
      </w:tr>
      <w:tr>
        <w:tc>
          <w:tcPr>
            <w:tcW w:type="dxa" w:w="4320"/>
          </w:tcPr>
          <w:p>
            <w:r>
              <w:t>ISBN</w:t>
            </w:r>
          </w:p>
        </w:tc>
        <w:tc>
          <w:tcPr>
            <w:tcW w:type="dxa" w:w="4320"/>
          </w:tcPr>
          <w:p>
            <w:r>
              <w:t>9787202137024</w:t>
            </w:r>
          </w:p>
        </w:tc>
      </w:tr>
      <w:tr>
        <w:tc>
          <w:tcPr>
            <w:tcW w:type="dxa" w:w="4320"/>
          </w:tcPr>
          <w:p>
            <w:r>
              <w:t>出版日期</w:t>
            </w:r>
          </w:p>
        </w:tc>
        <w:tc>
          <w:tcPr>
            <w:tcW w:type="dxa" w:w="4320"/>
          </w:tcPr>
          <w:p>
            <w:r>
              <w:t>2018-12-01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t>石-鉴赏-中国</w:t>
            </w:r>
          </w:p>
        </w:tc>
      </w:tr>
      <w:tr>
        <w:tc>
          <w:tcPr>
            <w:tcW w:type="dxa" w:w="4320"/>
          </w:tcPr>
          <w:p>
            <w:r>
              <w:t>分类</w:t>
            </w:r>
          </w:p>
        </w:tc>
        <w:tc>
          <w:tcPr>
            <w:tcW w:type="dxa" w:w="4320"/>
          </w:tcPr>
          <w:p>
            <w:r>
              <w:t>石料美术制品</w:t>
            </w:r>
          </w:p>
        </w:tc>
      </w:tr>
    </w:tbl>
    <w:p/>
    <w:p>
      <w:pPr>
        <w:pStyle w:val="Heading1"/>
      </w:pPr>
      <w:r>
        <w:t>图书介绍</w:t>
      </w:r>
    </w:p>
    <w:p>
      <w:r>
        <w:t>奇石经过大自然亿万年的雕琢洗炼而来，以其造型独特、色泽典雅、石质细腻、纹理图案优美、内涵丰富、意蕴深厚吸引了无数爱石赏石的文人雅士。本书分为历史人物、神话传说、家风家教、百面人生、动物世界、山水景物、吉祥文字、附录8个部分，作者通过画石和赏石诗文的形式图文并茂地展现了奇石独特的美学价值，形成了石、文、书合一的赏石风格，大大地拓宽了奇石的文化意蕴，提高读者的赏石水平，丰富了赏石的方法和理论，并弘扬光大了传统的赏石文化。</w:t>
      </w:r>
    </w:p>
    <w:p/>
    <w:p>
      <w:r>
        <w:t>本书出售、求购地址：https://www.jiaokey.com/book/detail/96214221.html</w:t>
      </w:r>
    </w:p>
    <w:p>
      <w:r>
        <w:t>更多石料美术制品图书推荐：https://www.jiaokey.com</w:t>
      </w:r>
    </w:p>
    <w:p>
      <w:r>
        <w:t>龚焕文 其他作品：https://www.jiaokey.com/tag/龚焕文.html</w:t>
      </w:r>
    </w:p>
    <w:p>
      <w:r>
        <w:t>石家庄：河北人民出版社 出版图书：https://www.jiaokey.com/tag/石家庄：河北人民出版社.html</w:t>
      </w:r>
    </w:p>
    <w:p>
      <w:r>
        <w:t>关键词搜索：https://www.jiaokey.com/tag/石-鉴赏-中国.html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