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书名：河北法治环境发展状况研究</w:t>
      </w:r>
    </w:p>
    <w:p>
      <w:r>
        <w:t>作者:刘忠昌主编</w:t>
      </w:r>
    </w:p>
    <w:p>
      <w:r>
        <w:t>出版社:石家庄：河北科学技术出版社</w:t>
      </w:r>
    </w:p>
    <w:p>
      <w:r>
        <w:t>出版日期：2016.08</w:t>
      </w:r>
    </w:p>
    <w:p>
      <w:r>
        <w:t>总页数：260</w:t>
      </w:r>
    </w:p>
    <w:p>
      <w:r>
        <w:t>更多请访问教客网:www.jiaokey.com</w:t>
      </w:r>
    </w:p>
    <w:p>
      <w:r>
        <w:t>河北法治环境发展状况研究评论地址：https://www.jiaokey.com/book/detail/96214124.html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