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青少年读本</w:t>
      </w:r>
    </w:p>
    <w:p>
      <w:r>
        <w:rPr>
          <w:rFonts w:ascii="宋体" w:hAnsi="宋体" w:eastAsia="宋体"/>
          <w:sz w:val="24"/>
        </w:rPr>
        <w:t>中共鸡泽县委宣传部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青少年读本</w:t>
            </w:r>
          </w:p>
        </w:tc>
      </w:tr>
      <w:tr>
        <w:tc>
          <w:tcPr>
            <w:tcW w:type="dxa" w:w="4320"/>
          </w:tcPr>
          <w:p>
            <w:r>
              <w:t>作者</w:t>
            </w:r>
          </w:p>
        </w:tc>
        <w:tc>
          <w:tcPr>
            <w:tcW w:type="dxa" w:w="4320"/>
          </w:tcPr>
          <w:p>
            <w:r>
              <w:t>中共鸡泽县委宣传部</w:t>
            </w:r>
          </w:p>
        </w:tc>
      </w:tr>
      <w:tr>
        <w:tc>
          <w:tcPr>
            <w:tcW w:type="dxa" w:w="4320"/>
          </w:tcPr>
          <w:p>
            <w:r>
              <w:t>出版社</w:t>
            </w:r>
          </w:p>
        </w:tc>
        <w:tc>
          <w:tcPr>
            <w:tcW w:type="dxa" w:w="4320"/>
          </w:tcPr>
          <w:p>
            <w:r>
              <w:t>石家庄：河北人民出版社</w:t>
            </w:r>
          </w:p>
        </w:tc>
      </w:tr>
      <w:tr>
        <w:tc>
          <w:tcPr>
            <w:tcW w:type="dxa" w:w="4320"/>
          </w:tcPr>
          <w:p>
            <w:r>
              <w:t>ISBN</w:t>
            </w:r>
          </w:p>
        </w:tc>
        <w:tc>
          <w:tcPr>
            <w:tcW w:type="dxa" w:w="4320"/>
          </w:tcPr>
          <w:p>
            <w:r>
              <w:t>9787202127049</w:t>
            </w:r>
          </w:p>
        </w:tc>
      </w:tr>
      <w:tr>
        <w:tc>
          <w:tcPr>
            <w:tcW w:type="dxa" w:w="4320"/>
          </w:tcPr>
          <w:p>
            <w:r>
              <w:t>出版日期</w:t>
            </w:r>
          </w:p>
        </w:tc>
        <w:tc>
          <w:tcPr>
            <w:tcW w:type="dxa" w:w="4320"/>
          </w:tcPr>
          <w:p>
            <w:r>
              <w:t>2018-06-01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t>社会主义建设-价值论-中国-学习参考资料</w:t>
            </w:r>
          </w:p>
        </w:tc>
      </w:tr>
      <w:tr>
        <w:tc>
          <w:tcPr>
            <w:tcW w:type="dxa" w:w="4320"/>
          </w:tcPr>
          <w:p>
            <w:r>
              <w:t>分类</w:t>
            </w:r>
          </w:p>
        </w:tc>
        <w:tc>
          <w:tcPr>
            <w:tcW w:type="dxa" w:w="4320"/>
          </w:tcPr>
          <w:p>
            <w:r>
              <w:t>中国特色社会主义建设问题</w:t>
            </w:r>
          </w:p>
        </w:tc>
      </w:tr>
    </w:tbl>
    <w:p/>
    <w:p>
      <w:pPr>
        <w:pStyle w:val="Heading1"/>
      </w:pPr>
      <w:r>
        <w:t>图书介绍</w:t>
      </w:r>
    </w:p>
    <w:p>
      <w:r>
        <w:t>本书文风活泼、形式喜闻乐见，用形象的语言和生动的图片展现了当代青少年践行社会主义核心价值观的方法和路径、目的和意义。</w:t>
      </w:r>
    </w:p>
    <w:p/>
    <w:p>
      <w:r>
        <w:t>本书出售、求购地址：https://www.jiaokey.com/book/detail/96214009.html</w:t>
      </w:r>
    </w:p>
    <w:p>
      <w:r>
        <w:t>更多中国特色社会主义建设问题图书推荐：https://www.jiaokey.com</w:t>
      </w:r>
    </w:p>
    <w:p>
      <w:r>
        <w:t>中共鸡泽县委宣传部 其他作品：https://www.jiaokey.com/tag/中共鸡泽县委宣传部.html</w:t>
      </w:r>
    </w:p>
    <w:p>
      <w:r>
        <w:t>石家庄：河北人民出版社 出版图书：https://www.jiaokey.com/tag/石家庄：河北人民出版社.html</w:t>
      </w:r>
    </w:p>
    <w:p>
      <w:r>
        <w:t>关键词搜索：https://www.jiaokey.com/tag/社会主义建设-价值论-中国-学习参考资料.html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