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书名：法治成为苏州核心竞争力重要标志研究</w:t>
      </w:r>
    </w:p>
    <w:p>
      <w:r>
        <w:t>作者:本书课题组</w:t>
      </w:r>
    </w:p>
    <w:p>
      <w:r>
        <w:t>出版社:苏州：苏州大学出版社</w:t>
      </w:r>
    </w:p>
    <w:p>
      <w:r>
        <w:t>出版日期：2018.11</w:t>
      </w:r>
    </w:p>
    <w:p>
      <w:r>
        <w:t>总页数：373</w:t>
      </w:r>
    </w:p>
    <w:p>
      <w:r>
        <w:t>更多请访问教客网:www.jiaokey.com</w:t>
      </w:r>
    </w:p>
    <w:p>
      <w:r>
        <w:t>法治成为苏州核心竞争力重要标志研究评论地址：https://www.jiaokey.com/book/detail/96208779.html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