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书名：民族高校卓越法律人才培养模式研究</w:t>
      </w:r>
    </w:p>
    <w:p>
      <w:r>
        <w:t>作者:安静，向前，李娜，姜勇编著</w:t>
      </w:r>
    </w:p>
    <w:p>
      <w:r>
        <w:t>出版社:成都：西南交通大学出版社</w:t>
      </w:r>
    </w:p>
    <w:p>
      <w:r>
        <w:t>出版日期：2019.01</w:t>
      </w:r>
    </w:p>
    <w:p>
      <w:r>
        <w:t>总页数：224</w:t>
      </w:r>
    </w:p>
    <w:p>
      <w:r>
        <w:t>更多请访问教客网:www.jiaokey.com</w:t>
      </w:r>
    </w:p>
    <w:p>
      <w:r>
        <w:t>民族高校卓越法律人才培养模式研究评论地址：https://www.jiaokey.com/book/detail/96206614.html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