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书名：挖掘创新潜能  重构思维空间  2016年四川大学优秀非标准答案考试集  上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出版日期：2018.05</w:t>
      </w:r>
    </w:p>
    <w:p>
      <w:r>
        <w:t>总页数：273</w:t>
      </w:r>
    </w:p>
    <w:p>
      <w:r>
        <w:t>更多请访问教客网: www.jiaokey.com</w:t>
      </w:r>
    </w:p>
    <w:p>
      <w:r>
        <w:t>挖掘创新潜能  重构思维空间  2016年四川大学优秀非标准答案考试集  上 评论地址：https://www.jiaokey.com/book/detail/96203457.html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