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书名：加强区域合作  打造西部核心增长极  第七届成都经济区建设与发展研讨会获奖论文集</w:t>
      </w:r>
    </w:p>
    <w:p>
      <w:r>
        <w:t>作者:姜怡，唐永进主编</w:t>
      </w:r>
    </w:p>
    <w:p>
      <w:r>
        <w:t>出版社:成都：四川大学出版社</w:t>
      </w:r>
    </w:p>
    <w:p>
      <w:r>
        <w:t>出版日期：2018.01</w:t>
      </w:r>
    </w:p>
    <w:p>
      <w:r>
        <w:t>总页数：239</w:t>
      </w:r>
    </w:p>
    <w:p>
      <w:r>
        <w:t>更多请访问教客网:www.jiaokey.com</w:t>
      </w:r>
    </w:p>
    <w:p>
      <w:r>
        <w:t>加强区域合作  打造西部核心增长极  第七届成都经济区建设与发展研讨会获奖论文集评论地址：https://www.jiaokey.com/book/detail/96202849.html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