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书名：农村致富带头人成长的因素和作用分析</w:t>
      </w:r>
    </w:p>
    <w:p>
      <w:r>
        <w:t>作者:黄志坚著</w:t>
      </w:r>
    </w:p>
    <w:p>
      <w:r>
        <w:t>出版社:南昌：江西高校出版社</w:t>
      </w:r>
    </w:p>
    <w:p>
      <w:r>
        <w:t>出版日期：2017.11</w:t>
      </w:r>
    </w:p>
    <w:p>
      <w:r>
        <w:t>总页数：190</w:t>
      </w:r>
    </w:p>
    <w:p>
      <w:r>
        <w:t>更多请访问教客网:www.jiaokey.com</w:t>
      </w:r>
    </w:p>
    <w:p>
      <w:r>
        <w:t>农村致富带头人成长的因素和作用分析评论地址：https://www.jiaokey.com/book/detail/96201560.html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