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书名：商标法适用的基本问题  增订版</w:t>
      </w:r>
    </w:p>
    <w:p>
      <w:r>
        <w:t>作者：孔祥俊著</w:t>
      </w:r>
    </w:p>
    <w:p>
      <w:r>
        <w:t>出版社：北京：中国法制出版社</w:t>
      </w:r>
    </w:p>
    <w:p>
      <w:r>
        <w:t>出版日期：2014.08</w:t>
      </w:r>
    </w:p>
    <w:p>
      <w:r>
        <w:t>总页数：367</w:t>
      </w:r>
    </w:p>
    <w:p>
      <w:r>
        <w:t>更多请访问教客网: www.jiaokey.com</w:t>
      </w:r>
    </w:p>
    <w:p>
      <w:r>
        <w:t>商标法适用的基本问题  增订版 评论地址：https://www.jiaokey.com/book/detail/96200042.html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