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书名：北京市当代城镇住宅市场的泡沫水平演变及其原因研究  1987-2015</w:t>
      </w:r>
    </w:p>
    <w:p>
      <w:r>
        <w:t>作者：王浩</w:t>
      </w:r>
    </w:p>
    <w:p>
      <w:r>
        <w:t>出版社：北京：中央编译出版社</w:t>
      </w:r>
    </w:p>
    <w:p>
      <w:r>
        <w:t>出版日期：2017.12</w:t>
      </w:r>
    </w:p>
    <w:p>
      <w:r>
        <w:t>总页数：198</w:t>
      </w:r>
    </w:p>
    <w:p>
      <w:r>
        <w:t>更多请访问教客网: www.jiaokey.com</w:t>
      </w:r>
    </w:p>
    <w:p>
      <w:r>
        <w:t>北京市当代城镇住宅市场的泡沫水平演变及其原因研究  1987-2015 评论地址：https://www.jiaokey.com/book/detail/96193395.html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