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书名：法律典型案例分析</w:t>
      </w:r>
    </w:p>
    <w:p>
      <w:r>
        <w:t>作者：刘期湘，杨峥嵘</w:t>
      </w:r>
    </w:p>
    <w:p>
      <w:r>
        <w:t>出版社：北京：对外经济贸易大学出版社</w:t>
      </w:r>
    </w:p>
    <w:p>
      <w:r>
        <w:t>出版日期：2017.12</w:t>
      </w:r>
    </w:p>
    <w:p>
      <w:r>
        <w:t>总页数：144</w:t>
      </w:r>
    </w:p>
    <w:p>
      <w:r>
        <w:t>更多请访问教客网: www.jiaokey.com</w:t>
      </w:r>
    </w:p>
    <w:p>
      <w:r>
        <w:t>法律典型案例分析 评论地址：https://www.jiaokey.com/book/detail/96187902.html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