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书名：商业银行效益与风险关系优化研究</w:t>
      </w:r>
    </w:p>
    <w:p>
      <w:r>
        <w:t>作者:李立新，李宝瑜著</w:t>
      </w:r>
    </w:p>
    <w:p>
      <w:r>
        <w:t>出版社:太原：山西人民出版社</w:t>
      </w:r>
    </w:p>
    <w:p>
      <w:r>
        <w:t>出版日期：2016.12</w:t>
      </w:r>
    </w:p>
    <w:p>
      <w:r>
        <w:t>总页数：182</w:t>
      </w:r>
    </w:p>
    <w:p>
      <w:r>
        <w:t>更多请访问教客网:www.jiaokey.com</w:t>
      </w:r>
    </w:p>
    <w:p>
      <w:r>
        <w:t>商业银行效益与风险关系优化研究评论地址：https://www.jiaokey.com/book/detail/96187720.html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