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书名：促进山西煤炭经济向综合能源经济转型的体制机制研究</w:t>
      </w:r>
    </w:p>
    <w:p>
      <w:r>
        <w:t>作者:王宏英著</w:t>
      </w:r>
    </w:p>
    <w:p>
      <w:r>
        <w:t>出版社:太原：山西经济出版社</w:t>
      </w:r>
    </w:p>
    <w:p>
      <w:r>
        <w:t>出版日期：2017.04</w:t>
      </w:r>
    </w:p>
    <w:p>
      <w:r>
        <w:t>总页数：241</w:t>
      </w:r>
    </w:p>
    <w:p>
      <w:r>
        <w:t>更多请访问教客网:www.jiaokey.com</w:t>
      </w:r>
    </w:p>
    <w:p>
      <w:r>
        <w:t>促进山西煤炭经济向综合能源经济转型的体制机制研究评论地址：https://www.jiaokey.com/book/detail/96187696.html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