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书名：新常态下我国宏观经济战略目标分析</w:t>
      </w:r>
    </w:p>
    <w:p>
      <w:r>
        <w:t>作者:宋丹著</w:t>
      </w:r>
    </w:p>
    <w:p>
      <w:r>
        <w:t>出版社:太原：山西经济出版社</w:t>
      </w:r>
    </w:p>
    <w:p>
      <w:r>
        <w:t>出版日期：2017.03</w:t>
      </w:r>
    </w:p>
    <w:p>
      <w:r>
        <w:t>总页数：324</w:t>
      </w:r>
    </w:p>
    <w:p>
      <w:r>
        <w:t>更多请访问教客网:www.jiaokey.com</w:t>
      </w:r>
    </w:p>
    <w:p>
      <w:r>
        <w:t>新常态下我国宏观经济战略目标分析评论地址：https://www.jiaokey.com/book/detail/96187527.html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