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书名：民国诗风  中国现代作家旧体诗丛  鲁迅集</w:t>
      </w:r>
    </w:p>
    <w:p>
      <w:r>
        <w:t>作者：鲁迅著；李聪聪编著</w:t>
      </w:r>
    </w:p>
    <w:p>
      <w:r>
        <w:t>出版社：太原：北岳文艺出版社</w:t>
      </w:r>
    </w:p>
    <w:p>
      <w:r>
        <w:t>出版日期：2016.09</w:t>
      </w:r>
    </w:p>
    <w:p>
      <w:r>
        <w:t>总页数：219</w:t>
      </w:r>
    </w:p>
    <w:p>
      <w:r>
        <w:t>更多请访问教客网: www.jiaokey.com</w:t>
      </w:r>
    </w:p>
    <w:p>
      <w:r>
        <w:t>民国诗风  中国现代作家旧体诗丛  鲁迅集 评论地址：https://www.jiaokey.com/book/detail/96187447.html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