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书名：大学生活与职业发展  江西中医药大学科技学院</w:t>
      </w:r>
    </w:p>
    <w:p>
      <w:r>
        <w:t>作者：古典，邱家明，宣江雷，潘琦虹主编</w:t>
      </w:r>
    </w:p>
    <w:p>
      <w:r>
        <w:t>出版社：成都：电子科技大学出版社</w:t>
      </w:r>
    </w:p>
    <w:p>
      <w:r>
        <w:t>出版日期：2017.03</w:t>
      </w:r>
    </w:p>
    <w:p>
      <w:r>
        <w:t>总页数：189</w:t>
      </w:r>
    </w:p>
    <w:p>
      <w:r>
        <w:t>更多请访问教客网: www.jiaokey.com</w:t>
      </w:r>
    </w:p>
    <w:p>
      <w:r>
        <w:t>大学生活与职业发展  江西中医药大学科技学院 评论地址：https://www.jiaokey.com/book/detail/96185515.html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