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书名：新时代干部素质与能力研究</w:t>
      </w:r>
    </w:p>
    <w:p>
      <w:r>
        <w:t>作者：陈春生，李彦青主编</w:t>
      </w:r>
    </w:p>
    <w:p>
      <w:r>
        <w:t>出版社：石家庄：河北人民出版社</w:t>
      </w:r>
    </w:p>
    <w:p>
      <w:r>
        <w:t>出版日期：2018.03</w:t>
      </w:r>
    </w:p>
    <w:p>
      <w:r>
        <w:t>总页数：260</w:t>
      </w:r>
    </w:p>
    <w:p>
      <w:r>
        <w:t>更多请访问教客网: www.jiaokey.com</w:t>
      </w:r>
    </w:p>
    <w:p>
      <w:r>
        <w:t>新时代干部素质与能力研究 评论地址：https://www.jiaokey.com/book/detail/96182187.html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