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书名：历史性变革u3000我们中国这五年（2012-2017）</w:t>
      </w:r>
    </w:p>
    <w:p>
      <w:r>
        <w:t>作者:陈坚，李东方，刘志新编著</w:t>
      </w:r>
    </w:p>
    <w:p>
      <w:r>
        <w:t>出版社:石家庄：河北美术出版社</w:t>
      </w:r>
    </w:p>
    <w:p>
      <w:r>
        <w:t>出版日期：2017.09</w:t>
      </w:r>
    </w:p>
    <w:p>
      <w:r>
        <w:t>总页数：354</w:t>
      </w:r>
    </w:p>
    <w:p>
      <w:r>
        <w:t>更多请访问教客网:www.jiaokey.com</w:t>
      </w:r>
    </w:p>
    <w:p>
      <w:r>
        <w:t>历史性变革u3000我们中国这五年（2012-2017）评论地址：https://www.jiaokey.com/book/detail/96181840.html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