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书名：少儿美术素质教育系列丛书  魔力童画  精美纸浆画</w:t>
      </w:r>
    </w:p>
    <w:p>
      <w:r>
        <w:t>作者：吴丹</w:t>
      </w:r>
    </w:p>
    <w:p>
      <w:r>
        <w:t>出版社：合肥：安徽美术出版社</w:t>
      </w:r>
    </w:p>
    <w:p>
      <w:r>
        <w:t>出版日期：2017.04</w:t>
      </w:r>
    </w:p>
    <w:p>
      <w:r>
        <w:t>总页数：53</w:t>
      </w:r>
    </w:p>
    <w:p>
      <w:r>
        <w:t>更多请访问教客网: www.jiaokey.com</w:t>
      </w:r>
    </w:p>
    <w:p>
      <w:r>
        <w:t>少儿美术素质教育系列丛书  魔力童画  精美纸浆画 评论地址：https://www.jiaokey.com/book/detail/96175274.html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