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现代社会的形成 1500年以来的社会变迁</w:t>
      </w:r>
    </w:p>
    <w:p>
      <w:r>
        <w:rPr>
          <w:rFonts w:ascii="宋体" w:hAnsi="宋体" w:eastAsia="宋体"/>
          <w:sz w:val="24"/>
        </w:rPr>
        <w:t>（英）玛丽·伊万丝著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现代社会的形成 1500年以来的社会变迁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（英）玛丽·伊万丝著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本书出售、求购地址：https://www.jiaokey.com/book/detail/96168427.html</w:t>
      </w:r>
    </w:p>
    <w:p>
      <w:r>
        <w:t>更多相关图书推荐：https://www.jiaokey.com</w:t>
      </w:r>
    </w:p>
    <w:p>
      <w:r>
        <w:t>（英）玛丽·伊万丝著 其他作品：https://www.jiaokey.com/tag/（英）玛丽·伊万丝著.html</w:t>
      </w:r>
    </w:p>
    <w:p>
      <w:r>
        <w:t>关键词搜索：https://www.jiaokey.com/tag/现代社会的形成 1500年以来的社会变迁.html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