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白瓷之路u3000穿越东西方的朝圣之旅 = The White Road: A Pilgrimage of Sortsu3000Edmund De Waal</w:t>
      </w:r>
    </w:p>
    <w:p>
      <w:r>
        <w:rPr>
          <w:rFonts w:ascii="宋体" w:hAnsi="宋体" w:eastAsia="宋体"/>
          <w:sz w:val="24"/>
        </w:rPr>
        <w:t>（英）埃德蒙·德瓦尔著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白瓷之路u3000穿越东西方的朝圣之旅 = The White Road: A Pilgrimage of Sortsu3000Edmund De Waal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（英）埃德蒙·德瓦尔著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本书出售、求购地址：https://www.jiaokey.com/book/detail/96158563.html</w:t>
      </w:r>
    </w:p>
    <w:p>
      <w:r>
        <w:t>更多相关图书推荐：https://www.jiaokey.com</w:t>
      </w:r>
    </w:p>
    <w:p>
      <w:r>
        <w:t>（英）埃德蒙·德瓦尔著 其他作品：https://www.jiaokey.com/tag/（英）埃德蒙·德瓦尔著.html</w:t>
      </w:r>
    </w:p>
    <w:p>
      <w:r>
        <w:t>关键词搜索：https://www.jiaokey.com/tag/白瓷之路u3000穿越东西方的朝圣之旅 = The White Road: A Pilgrimage of Sortsu3000Edmund De Waal.html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