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书名：迁移与工作能力  珠三角制造业工厂流动工人迁移特征与工作能力关系的实证研究</w:t>
      </w:r>
    </w:p>
    <w:p>
      <w:r>
        <w:t>作者:韩璐著</w:t>
      </w:r>
    </w:p>
    <w:p>
      <w:r>
        <w:t>出版社:广州：广东教育出版社</w:t>
      </w:r>
    </w:p>
    <w:p>
      <w:r>
        <w:t>出版日期：2016.11</w:t>
      </w:r>
    </w:p>
    <w:p>
      <w:r>
        <w:t>总页数：168</w:t>
      </w:r>
    </w:p>
    <w:p>
      <w:r>
        <w:t>更多请访问教客网:www.jiaokey.com</w:t>
      </w:r>
    </w:p>
    <w:p>
      <w:r>
        <w:t>迁移与工作能力  珠三角制造业工厂流动工人迁移特征与工作能力关系的实证研究评论地址：https://www.jiaokey.com/book/detail/96156031.html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