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书名：晚清民国岭南美术论稿</w:t>
      </w:r>
    </w:p>
    <w:p>
      <w:r>
        <w:t>作者：邝以明</w:t>
      </w:r>
    </w:p>
    <w:p>
      <w:r>
        <w:t>出版社：广州：广东教育出版社</w:t>
      </w:r>
    </w:p>
    <w:p>
      <w:r>
        <w:t>出版日期：2017.08</w:t>
      </w:r>
    </w:p>
    <w:p>
      <w:r>
        <w:t>总页数：249</w:t>
      </w:r>
    </w:p>
    <w:p>
      <w:r>
        <w:t>更多请访问教客网: www.jiaokey.com</w:t>
      </w:r>
    </w:p>
    <w:p>
      <w:r>
        <w:t>晚清民国岭南美术论稿 评论地址：https://www.jiaokey.com/book/detail/96155982.html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