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书名：侵权责任法原理与适用方法探究</w:t>
      </w:r>
    </w:p>
    <w:p>
      <w:r>
        <w:t>作者:张辉著</w:t>
      </w:r>
    </w:p>
    <w:p>
      <w:r>
        <w:t>出版社:长春：吉林人民出版社</w:t>
      </w:r>
    </w:p>
    <w:p>
      <w:r>
        <w:t>出版日期：2017.09</w:t>
      </w:r>
    </w:p>
    <w:p>
      <w:r>
        <w:t>总页数：261</w:t>
      </w:r>
    </w:p>
    <w:p>
      <w:r>
        <w:t>更多请访问教客网:www.jiaokey.com</w:t>
      </w:r>
    </w:p>
    <w:p>
      <w:r>
        <w:t>侵权责任法原理与适用方法探究评论地址：https://www.jiaokey.com/book/detail/96155050.html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