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书名：非公有制企业和商会学法用法读本  以案释法版</w:t>
      </w:r>
    </w:p>
    <w:p>
      <w:r>
        <w:t>作者：张军，李长涛主编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总页数：238</w:t>
      </w:r>
    </w:p>
    <w:p>
      <w:r>
        <w:t>更多请访问教客网: www.jiaokey.com</w:t>
      </w:r>
    </w:p>
    <w:p>
      <w:r>
        <w:t>非公有制企业和商会学法用法读本  以案释法版 评论地址：https://www.jiaokey.com/book/detail/96154010.html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