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书名：近代内蒙古社会变迁与法制改革研究</w:t>
      </w:r>
    </w:p>
    <w:p>
      <w:r>
        <w:t>作者：杨强</w:t>
      </w:r>
    </w:p>
    <w:p>
      <w:r>
        <w:t>出版社：北京：中国民主法制出版社</w:t>
      </w:r>
    </w:p>
    <w:p>
      <w:r>
        <w:t>出版日期：2017.04</w:t>
      </w:r>
    </w:p>
    <w:p>
      <w:r>
        <w:t>总页数：394</w:t>
      </w:r>
    </w:p>
    <w:p>
      <w:r>
        <w:t>更多请访问教客网: www.jiaokey.com</w:t>
      </w:r>
    </w:p>
    <w:p>
      <w:r>
        <w:t>近代内蒙古社会变迁与法制改革研究 评论地址：https://www.jiaokey.com/book/detail/96153933.html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