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书名：减刑假释暂予监外执行法律汇编及法律适用  下  暂予监外执行篇</w:t>
      </w:r>
    </w:p>
    <w:p>
      <w:r>
        <w:t>作者：王岩岭主编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总页数：195</w:t>
      </w:r>
    </w:p>
    <w:p>
      <w:r>
        <w:t>更多请访问教客网: www.jiaokey.com</w:t>
      </w:r>
    </w:p>
    <w:p>
      <w:r>
        <w:t>减刑假释暂予监外执行法律汇编及法律适用  下  暂予监外执行篇 评论地址：https://www.jiaokey.com/book/detail/96153825.html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