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书名：著作权权利配置研究  以权利人和利益相关者为视角</w:t>
      </w:r>
    </w:p>
    <w:p>
      <w:r>
        <w:t>作者：王曦著</w:t>
      </w:r>
    </w:p>
    <w:p>
      <w:r>
        <w:t>出版社：北京：中国民主法制出版社</w:t>
      </w:r>
    </w:p>
    <w:p>
      <w:r>
        <w:t>出版日期：2017.03</w:t>
      </w:r>
    </w:p>
    <w:p>
      <w:r>
        <w:t>总页数：214</w:t>
      </w:r>
    </w:p>
    <w:p>
      <w:r>
        <w:t>更多请访问教客网: www.jiaokey.com</w:t>
      </w:r>
    </w:p>
    <w:p>
      <w:r>
        <w:t>著作权权利配置研究  以权利人和利益相关者为视角 评论地址：https://www.jiaokey.com/book/detail/96153786.html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