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书名：工商行政管理内资企业登记审查实务</w:t>
      </w:r>
    </w:p>
    <w:p>
      <w:r>
        <w:t>作者：四川省工商行政管理干部学校编著</w:t>
      </w:r>
    </w:p>
    <w:p>
      <w:r>
        <w:t>出版社：成都：四川大学出版社</w:t>
      </w:r>
    </w:p>
    <w:p>
      <w:r>
        <w:t>出版日期：2013.12</w:t>
      </w:r>
    </w:p>
    <w:p>
      <w:r>
        <w:t>总页数：403</w:t>
      </w:r>
    </w:p>
    <w:p>
      <w:r>
        <w:t>更多请访问教客网: www.jiaokey.com</w:t>
      </w:r>
    </w:p>
    <w:p>
      <w:r>
        <w:t>工商行政管理内资企业登记审查实务 评论地址：https://www.jiaokey.com/book/detail/96153477.html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