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书名：19世纪中期以来中国资源型城市经济发展与社会变迁研究</w:t>
      </w:r>
    </w:p>
    <w:p>
      <w:r>
        <w:t>作者：刘吕红著</w:t>
      </w:r>
    </w:p>
    <w:p>
      <w:r>
        <w:t>出版社：成都：四川大学出版社</w:t>
      </w:r>
    </w:p>
    <w:p>
      <w:r>
        <w:t>出版日期：2015.11</w:t>
      </w:r>
    </w:p>
    <w:p>
      <w:r>
        <w:t>总页数：400</w:t>
      </w:r>
    </w:p>
    <w:p>
      <w:r>
        <w:t>更多请访问教客网: www.jiaokey.com</w:t>
      </w:r>
    </w:p>
    <w:p>
      <w:r>
        <w:t>19世纪中期以来中国资源型城市经济发展与社会变迁研究 评论地址：https://www.jiaokey.com/book/detail/96153385.html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