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书名：校园文化建设和现代大学制度建设研究  四川省高教学会2013年年会论文集</w:t>
      </w:r>
    </w:p>
    <w:p>
      <w:r>
        <w:t>作者：卢铁城主编</w:t>
      </w:r>
    </w:p>
    <w:p>
      <w:r>
        <w:t>出版社：成都：四川大学出版社</w:t>
      </w:r>
    </w:p>
    <w:p>
      <w:r>
        <w:t>出版日期：2014.06</w:t>
      </w:r>
    </w:p>
    <w:p>
      <w:r>
        <w:t>总页数：450</w:t>
      </w:r>
    </w:p>
    <w:p>
      <w:r>
        <w:t>更多请访问教客网: www.jiaokey.com</w:t>
      </w:r>
    </w:p>
    <w:p>
      <w:r>
        <w:t>校园文化建设和现代大学制度建设研究  四川省高教学会2013年年会论文集 评论地址：https://www.jiaokey.com/book/detail/96153356.html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