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金水捅  名著阅读与成长文库  狼犬罗依</w:t>
      </w:r>
    </w:p>
    <w:p>
      <w:r>
        <w:rPr>
          <w:rFonts w:ascii="宋体" w:hAnsi="宋体" w:eastAsia="宋体"/>
          <w:sz w:val="24"/>
        </w:rPr>
        <w:t>（芬兰）约尔马·库尔维年著；韦苇译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1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金水捅  名著阅读与成长文库  狼犬罗依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（芬兰）约尔马·库尔维年著；韦苇译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本书出售、求购地址：https://www.jiaokey.com/book/detail/96151202.html</w:t>
      </w:r>
    </w:p>
    <w:p>
      <w:r>
        <w:t>更多相关图书推荐：https://www.jiaokey.com</w:t>
      </w:r>
    </w:p>
    <w:p>
      <w:r>
        <w:t>（芬兰）约尔马·库尔维年著；韦苇译 其他作品：https://www.jiaokey.com/tag/（芬兰）约尔马·库尔维年著；韦苇译.html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关键词搜索：https://www.jiaokey.com/tag/儿童文学-长篇小说-芬兰-现代.html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