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书名：失地农民创业行为特征与创业培训对策</w:t>
      </w:r>
    </w:p>
    <w:p>
      <w:r>
        <w:t>作者：鲍海君</w:t>
      </w:r>
    </w:p>
    <w:p>
      <w:r>
        <w:t>出版社：杭州：浙江大学</w:t>
      </w:r>
    </w:p>
    <w:p>
      <w:r>
        <w:t>出版日期：2016.12</w:t>
      </w:r>
    </w:p>
    <w:p>
      <w:r>
        <w:t>总页数：229</w:t>
      </w:r>
    </w:p>
    <w:p>
      <w:r>
        <w:t>更多请访问教客网: www.jiaokey.com</w:t>
      </w:r>
    </w:p>
    <w:p>
      <w:r>
        <w:t>失地农民创业行为特征与创业培训对策 评论地址：https://www.jiaokey.com/book/detail/96149700.html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