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统计学基础</w:t>
      </w:r>
    </w:p>
    <w:p>
      <w:r>
        <w:rPr>
          <w:rFonts w:ascii="宋体" w:hAnsi="宋体" w:eastAsia="宋体"/>
          <w:sz w:val="24"/>
        </w:rPr>
        <w:t>魏庆华,陈军 著 · 教客网电子书</w:t>
      </w:r>
    </w:p>
    <w:p>
      <w:r>
        <w:t>找书就上教客网 —— www.jiaokey.com</w:t>
      </w:r>
    </w:p>
    <w:p/>
    <w:p>
      <w:r>
        <w:drawing>
          <wp:inline xmlns:a="http://schemas.openxmlformats.org/drawingml/2006/main" xmlns:pic="http://schemas.openxmlformats.org/drawingml/2006/picture">
            <wp:extent cx="2743200" cy="3898435"/>
            <wp:docPr id="1" name="Picture 1"/>
            <wp:cNvGraphicFramePr>
              <a:graphicFrameLocks noChangeAspect="1"/>
            </wp:cNvGraphicFramePr>
            <a:graphic>
              <a:graphicData uri="http://schemas.openxmlformats.org/drawingml/2006/picture">
                <pic:pic>
                  <pic:nvPicPr>
                    <pic:cNvPr id="0" name="96136169.jpg"/>
                    <pic:cNvPicPr/>
                  </pic:nvPicPr>
                  <pic:blipFill>
                    <a:blip r:embed="rId9"/>
                    <a:stretch>
                      <a:fillRect/>
                    </a:stretch>
                  </pic:blipFill>
                  <pic:spPr>
                    <a:xfrm>
                      <a:off x="0" y="0"/>
                      <a:ext cx="2743200" cy="389843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统计学基础</w:t>
            </w:r>
          </w:p>
        </w:tc>
      </w:tr>
      <w:tr>
        <w:tc>
          <w:tcPr>
            <w:tcW w:type="dxa" w:w="4320"/>
          </w:tcPr>
          <w:p>
            <w:r>
              <w:t>作者</w:t>
            </w:r>
          </w:p>
        </w:tc>
        <w:tc>
          <w:tcPr>
            <w:tcW w:type="dxa" w:w="4320"/>
          </w:tcPr>
          <w:p>
            <w:r>
              <w:t>魏庆华,陈军</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9787568230179</w:t>
            </w:r>
          </w:p>
        </w:tc>
      </w:tr>
      <w:tr>
        <w:tc>
          <w:tcPr>
            <w:tcW w:type="dxa" w:w="4320"/>
          </w:tcPr>
          <w:p>
            <w:r>
              <w:t>出版日期</w:t>
            </w:r>
          </w:p>
        </w:tc>
        <w:tc>
          <w:tcPr>
            <w:tcW w:type="dxa" w:w="4320"/>
          </w:tcPr>
          <w:p>
            <w:r>
              <w:t>2016-08-01</w:t>
            </w:r>
          </w:p>
        </w:tc>
      </w:tr>
      <w:tr>
        <w:tc>
          <w:tcPr>
            <w:tcW w:type="dxa" w:w="4320"/>
          </w:tcPr>
          <w:p>
            <w:r>
              <w:t>页数</w:t>
            </w:r>
          </w:p>
        </w:tc>
        <w:tc>
          <w:tcPr>
            <w:tcW w:type="dxa" w:w="4320"/>
          </w:tcPr>
          <w:p>
            <w:r>
              <w:t>314</w:t>
            </w:r>
          </w:p>
        </w:tc>
      </w:tr>
      <w:tr>
        <w:tc>
          <w:tcPr>
            <w:tcW w:type="dxa" w:w="4320"/>
          </w:tcPr>
          <w:p>
            <w:r>
              <w:t>价格</w:t>
            </w:r>
          </w:p>
        </w:tc>
        <w:tc>
          <w:tcPr>
            <w:tcW w:type="dxa" w:w="4320"/>
          </w:tcPr>
          <w:p>
            <w:r/>
          </w:p>
        </w:tc>
      </w:tr>
      <w:tr>
        <w:tc>
          <w:tcPr>
            <w:tcW w:type="dxa" w:w="4320"/>
          </w:tcPr>
          <w:p>
            <w:r>
              <w:t>关键词</w:t>
            </w:r>
          </w:p>
        </w:tc>
        <w:tc>
          <w:tcPr>
            <w:tcW w:type="dxa" w:w="4320"/>
          </w:tcPr>
          <w:p>
            <w:r>
              <w:t>统计学</w:t>
            </w:r>
          </w:p>
        </w:tc>
      </w:tr>
      <w:tr>
        <w:tc>
          <w:tcPr>
            <w:tcW w:type="dxa" w:w="4320"/>
          </w:tcPr>
          <w:p>
            <w:r>
              <w:t>分类</w:t>
            </w:r>
          </w:p>
        </w:tc>
        <w:tc>
          <w:tcPr>
            <w:tcW w:type="dxa" w:w="4320"/>
          </w:tcPr>
          <w:p>
            <w:r>
              <w:t>统计学</w:t>
            </w:r>
          </w:p>
        </w:tc>
      </w:tr>
    </w:tbl>
    <w:p/>
    <w:p>
      <w:pPr>
        <w:pStyle w:val="Heading1"/>
      </w:pPr>
      <w:r>
        <w:t>图书介绍</w:t>
      </w:r>
    </w:p>
    <w:p>
      <w:r>
        <w:t>本书全面系统地阐述了统计学的基本概念、基本理论和基本方法及其应用，同时拓宽了数理统计在社会经济统计中的应用领域，加强了统计分析、统计推断的内容，充实了在社会主义市场经济条件下的统计理论与方法，增强了社会经济统计指标和国民经济核算方法的内容。在写法上力求概念准确，层次分明，重点突出，简明扼要，深入浅出，通俗易懂。本书的编写突出高职高专教育特点，根据相关专业工作岗位的实际需要，以“理论知识够用，突出实践应用技能”为原则，精简了一些繁琐的数学推导和理论证明，强化统计方法在社会经济领域里的应用，注重培养学生利用统计专业知识解决实际问题的能力。同时，本书注意吸取统计实践及统计学教学改革的新方法和新经验，并在教材中体现。每章后有形式多样的“综合练习与训练”，便于学生理解、消化和吸收所学内容。本书可作为高等职业院校、高等专科院校、成人高校及本科院校二级职业技术学院经济管理类专业的专业基础课教材，也可供五年制高职、中职学生及其他相关人员使用。</w:t>
      </w:r>
    </w:p>
    <w:p/>
    <w:p>
      <w:r>
        <w:t>本书出售、求购地址：https://www.jiaokey.com/book/detail/96136169.html</w:t>
      </w:r>
    </w:p>
    <w:p>
      <w:r>
        <w:t>更多统计学图书推荐：https://www.jiaokey.com</w:t>
      </w:r>
    </w:p>
    <w:p>
      <w:r>
        <w:t>魏庆华,陈军 其他作品：https://www.jiaokey.com/tag/魏庆华,陈军.html</w:t>
      </w:r>
    </w:p>
    <w:p>
      <w:r>
        <w:t>北京：北京理工大学出版社 出版图书：https://www.jiaokey.com/tag/北京：北京理工大学出版社.html</w:t>
      </w:r>
    </w:p>
    <w:p>
      <w:r>
        <w:t>关键词搜索：https://www.jiaokey.com/tag/统计学.html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