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书名：中老年国画速成图谱  工笔花鸟  2</w:t>
      </w:r>
    </w:p>
    <w:p>
      <w:r>
        <w:t>作者：刘宝铃等绘</w:t>
      </w:r>
    </w:p>
    <w:p>
      <w:r>
        <w:t>出版社：天津：天津人民美术出版社</w:t>
      </w:r>
    </w:p>
    <w:p>
      <w:r>
        <w:t>出版日期：2012.08</w:t>
      </w:r>
    </w:p>
    <w:p>
      <w:r>
        <w:t>总页数：12</w:t>
      </w:r>
    </w:p>
    <w:p>
      <w:r>
        <w:t>更多请访问教客网: www.jiaokey.com</w:t>
      </w:r>
    </w:p>
    <w:p>
      <w:r>
        <w:t>中老年国画速成图谱  工笔花鸟  2 评论地址：https://www.jiaokey.com/book/detail/96135937.html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