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书名：建筑产业化工程计价定额</w:t>
      </w:r>
    </w:p>
    <w:p>
      <w:r>
        <w:t>作者：宁夏回族自治区住房和城乡建设厅编</w:t>
      </w:r>
    </w:p>
    <w:p>
      <w:r>
        <w:t>出版社：阳光出版社</w:t>
      </w:r>
    </w:p>
    <w:p>
      <w:r>
        <w:t>出版日期：2017.01</w:t>
      </w:r>
    </w:p>
    <w:p>
      <w:r>
        <w:t>总页数：609</w:t>
      </w:r>
    </w:p>
    <w:p>
      <w:r>
        <w:t>更多请访问教客网: www.jiaokey.com</w:t>
      </w:r>
    </w:p>
    <w:p>
      <w:r>
        <w:t>建筑产业化工程计价定额 评论地址：https://www.jiaokey.com/book/detail/96129512.html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