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连锁世界的力量  连锁时代教科书</w:t>
      </w:r>
    </w:p>
    <w:p>
      <w:r>
        <w:rPr>
          <w:rFonts w:ascii="宋体" w:hAnsi="宋体" w:eastAsia="宋体"/>
          <w:sz w:val="24"/>
        </w:rPr>
        <w:t>魏雪飞主编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连锁世界的力量  连锁时代教科书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本书出售、求购地址：https://www.jiaokey.com/book/detail/96125816.html</w:t>
      </w:r>
    </w:p>
    <w:p>
      <w:r>
        <w:t>更多相关图书推荐：https://www.jiaokey.com</w:t>
      </w:r>
    </w:p>
    <w:p>
      <w:r>
        <w:t>魏雪飞主编 其他作品：https://www.jiaokey.com/tag/魏雪飞主编.html</w:t>
      </w:r>
    </w:p>
    <w:p>
      <w:r>
        <w:t>关键词搜索：https://www.jiaokey.com/tag/连锁世界的力量  连锁时代教科书.html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