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书名：浙江省中等职业学校汽车运用与维修专业教学指导方案</w:t>
      </w:r>
    </w:p>
    <w:p>
      <w:r>
        <w:t>作者：浙江省教育厅职成教教研室编</w:t>
      </w:r>
    </w:p>
    <w:p>
      <w:r>
        <w:t>出版社：杭州：浙江大学出版社</w:t>
      </w:r>
    </w:p>
    <w:p>
      <w:r>
        <w:t>出版日期：2010.12</w:t>
      </w:r>
    </w:p>
    <w:p>
      <w:r>
        <w:t>总页数：72</w:t>
      </w:r>
    </w:p>
    <w:p>
      <w:r>
        <w:t>更多请访问教客网: www.jiaokey.com</w:t>
      </w:r>
    </w:p>
    <w:p>
      <w:r>
        <w:t>浙江省中等职业学校汽车运用与维修专业教学指导方案 评论地址：https://www.jiaokey.com/book/detail/96124214.html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