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书名：民用航空管理法律法规</w:t>
      </w:r>
    </w:p>
    <w:p>
      <w:r>
        <w:t>作者：唐明丽，邓红军编写；辜英智，邓红军主编</w:t>
      </w:r>
    </w:p>
    <w:p>
      <w:r>
        <w:t>出版社：成都：四川大学出版社</w:t>
      </w:r>
    </w:p>
    <w:p>
      <w:r>
        <w:t>出版日期：2012.08</w:t>
      </w:r>
    </w:p>
    <w:p>
      <w:r>
        <w:t>总页数：446</w:t>
      </w:r>
    </w:p>
    <w:p>
      <w:r>
        <w:t>更多请访问教客网: www.jiaokey.com</w:t>
      </w:r>
    </w:p>
    <w:p>
      <w:r>
        <w:t>民用航空管理法律法规 评论地址：https://www.jiaokey.com/book/detail/96122023.html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