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内科医师首诊医嘱手册</w:t>
      </w:r>
    </w:p>
    <w:p>
      <w:r>
        <w:rPr>
          <w:rFonts w:ascii="宋体" w:hAnsi="宋体" w:eastAsia="宋体"/>
          <w:sz w:val="24"/>
        </w:rPr>
        <w:t>张江灵，刘甲兴，程莉主编；赖灿辉，郑维斌，梁仁佩，陈先礼副主编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内科医师首诊医嘱手册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张江灵，刘甲兴，程莉主编；赖灿辉，郑维斌，梁仁佩，陈先礼副主编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本书出售、求购地址：https://www.jiaokey.com/book/detail/96117199.html</w:t>
      </w:r>
    </w:p>
    <w:p>
      <w:r>
        <w:t>更多相关图书推荐：https://www.jiaokey.com</w:t>
      </w:r>
    </w:p>
    <w:p>
      <w:r>
        <w:t>张江灵，刘甲兴，程莉主编；赖灿辉，郑维斌，梁仁佩，陈先礼副主编 其他作品：https://www.jiaokey.com/tag/张江灵，刘甲兴，程莉主编；赖灿辉，郑维斌，梁仁佩，陈先礼副主编.html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关键词搜索：https://www.jiaokey.com/tag/内科医师首诊医嘱手册.html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