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书名：十月怀胎一朝分娩小丛书  新生儿养护关键期  出生后28天</w:t>
      </w:r>
    </w:p>
    <w:p>
      <w:r>
        <w:t>作者：李兴春，王丽茹</w:t>
      </w:r>
    </w:p>
    <w:p>
      <w:r>
        <w:t>出版社：北京：人民军医出版社</w:t>
      </w:r>
    </w:p>
    <w:p>
      <w:r>
        <w:t>出版日期：2016.02</w:t>
      </w:r>
    </w:p>
    <w:p>
      <w:r>
        <w:t>总页数：153</w:t>
      </w:r>
    </w:p>
    <w:p>
      <w:r>
        <w:t>更多请访问教客网: www.jiaokey.com</w:t>
      </w:r>
    </w:p>
    <w:p>
      <w:r>
        <w:t>十月怀胎一朝分娩小丛书  新生儿养护关键期  出生后28天 评论地址：https://www.jiaokey.com/book/detail/96117079.html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