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书名：制定伤害暴力预防政策  面向政策制定者和规划者的指南</w:t>
      </w:r>
    </w:p>
    <w:p>
      <w:r>
        <w:t>作者:（瑞士）斯考珀等著</w:t>
      </w:r>
    </w:p>
    <w:p>
      <w:r>
        <w:t>出版社:北京：人民军医出版社</w:t>
      </w:r>
    </w:p>
    <w:p>
      <w:r>
        <w:t>出版日期：2011.10</w:t>
      </w:r>
    </w:p>
    <w:p>
      <w:r>
        <w:t>总页数：88</w:t>
      </w:r>
    </w:p>
    <w:p>
      <w:r>
        <w:t>更多请访问教客网:www.jiaokey.com</w:t>
      </w:r>
    </w:p>
    <w:p>
      <w:r>
        <w:t>制定伤害暴力预防政策  面向政策制定者和规划者的指南评论地址：https://www.jiaokey.com/book/detail/96116195.html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