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大学毕业如何闯关进外企</w:t>
      </w:r>
    </w:p>
    <w:p>
      <w:r>
        <w:rPr>
          <w:rFonts w:ascii="宋体" w:hAnsi="宋体" w:eastAsia="宋体"/>
          <w:sz w:val="24"/>
        </w:rPr>
        <w:t>成长青著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大学毕业如何闯关进外企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成长青著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本书出售、求购地址：https://www.jiaokey.com/book/detail/96105916.html</w:t>
      </w:r>
    </w:p>
    <w:p>
      <w:r>
        <w:t>更多相关图书推荐：https://www.jiaokey.com</w:t>
      </w:r>
    </w:p>
    <w:p>
      <w:r>
        <w:t>成长青著 其他作品：https://www.jiaokey.com/tag/成长青著.html</w:t>
      </w:r>
    </w:p>
    <w:p>
      <w:r>
        <w:t>关键词搜索：https://www.jiaokey.com/tag/大学毕业如何闯关进外企.html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